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AB835" w14:textId="7B417384" w:rsidR="00892C04" w:rsidRDefault="00892C04" w:rsidP="00166AFE">
      <w:pPr>
        <w:jc w:val="both"/>
        <w:rPr>
          <w:color w:val="1F4E79"/>
          <w:u w:val="single"/>
          <w:lang w:val="de-DE"/>
        </w:rPr>
      </w:pPr>
      <w:r>
        <w:rPr>
          <w:color w:val="1F4E79"/>
          <w:u w:val="single"/>
          <w:lang w:val="de-DE"/>
        </w:rPr>
        <w:t>Pressemitteilung, 10.07.2024</w:t>
      </w:r>
    </w:p>
    <w:p w14:paraId="46D533F5" w14:textId="13EAD60B" w:rsidR="00B46AC9" w:rsidRPr="00892C04" w:rsidRDefault="00892C04" w:rsidP="00166AFE">
      <w:pPr>
        <w:jc w:val="both"/>
        <w:rPr>
          <w:color w:val="1F4E79"/>
          <w:lang w:val="de-DE"/>
        </w:rPr>
      </w:pPr>
      <w:r>
        <w:rPr>
          <w:color w:val="1F4E79"/>
          <w:lang w:val="de-DE"/>
        </w:rPr>
        <w:t xml:space="preserve">Stellungnahme </w:t>
      </w:r>
      <w:r w:rsidR="00B46AC9" w:rsidRPr="00892C04">
        <w:rPr>
          <w:color w:val="1F4E79"/>
          <w:lang w:val="de-DE"/>
        </w:rPr>
        <w:t>des Heimatpflegeverbands zur Erklä</w:t>
      </w:r>
      <w:r w:rsidR="002B38D3" w:rsidRPr="00892C04">
        <w:rPr>
          <w:color w:val="1F4E79"/>
          <w:lang w:val="de-DE"/>
        </w:rPr>
        <w:t>r</w:t>
      </w:r>
      <w:r w:rsidR="00B46AC9" w:rsidRPr="00892C04">
        <w:rPr>
          <w:color w:val="1F4E79"/>
          <w:lang w:val="de-DE"/>
        </w:rPr>
        <w:t>ung der Industriellenverbände Tirols, Südtirols und Bayerns</w:t>
      </w:r>
    </w:p>
    <w:p w14:paraId="47A7F845" w14:textId="49CC3635" w:rsidR="00553482" w:rsidRPr="00892C04" w:rsidRDefault="00810B01" w:rsidP="00166AFE">
      <w:pPr>
        <w:jc w:val="both"/>
        <w:rPr>
          <w:b/>
          <w:bCs/>
          <w:color w:val="1F4E79"/>
          <w:sz w:val="24"/>
          <w:szCs w:val="24"/>
          <w:lang w:val="de-DE"/>
        </w:rPr>
      </w:pPr>
      <w:r>
        <w:rPr>
          <w:b/>
          <w:bCs/>
          <w:color w:val="1F4E79"/>
          <w:sz w:val="24"/>
          <w:szCs w:val="24"/>
          <w:lang w:val="de-DE"/>
        </w:rPr>
        <w:t>Schwerverkehr</w:t>
      </w:r>
      <w:r w:rsidR="00892C04">
        <w:rPr>
          <w:b/>
          <w:bCs/>
          <w:color w:val="1F4E79"/>
          <w:sz w:val="24"/>
          <w:szCs w:val="24"/>
          <w:lang w:val="de-DE"/>
        </w:rPr>
        <w:t xml:space="preserve"> auf der Brennerautobahn: </w:t>
      </w:r>
      <w:r w:rsidR="00B46AC9" w:rsidRPr="00892C04">
        <w:rPr>
          <w:b/>
          <w:bCs/>
          <w:color w:val="1F4E79"/>
          <w:sz w:val="24"/>
          <w:szCs w:val="24"/>
          <w:lang w:val="de-DE"/>
        </w:rPr>
        <w:t>Für eine europäische Lösung im Sinne von Umwelt, Klima und Gesundheit</w:t>
      </w:r>
    </w:p>
    <w:p w14:paraId="28BFA920" w14:textId="2F0FEB89" w:rsidR="00892C04" w:rsidRPr="00923112" w:rsidRDefault="00B46AC9" w:rsidP="00166AFE">
      <w:pPr>
        <w:jc w:val="both"/>
        <w:rPr>
          <w:b/>
          <w:bCs/>
          <w:color w:val="1F4E79"/>
          <w:lang w:val="de-DE"/>
        </w:rPr>
      </w:pPr>
      <w:r w:rsidRPr="00923112">
        <w:rPr>
          <w:b/>
          <w:bCs/>
          <w:color w:val="1F4E79"/>
          <w:lang w:val="de-DE"/>
        </w:rPr>
        <w:t>Die Industriellenverbände Südtirols, Tirols und Bayerns forderten am Montag</w:t>
      </w:r>
      <w:r w:rsidR="00166AFE" w:rsidRPr="00923112">
        <w:rPr>
          <w:b/>
          <w:bCs/>
          <w:color w:val="1F4E79"/>
          <w:lang w:val="de-DE"/>
        </w:rPr>
        <w:t>, 8.</w:t>
      </w:r>
      <w:r w:rsidR="002B38D3" w:rsidRPr="00923112">
        <w:rPr>
          <w:b/>
          <w:bCs/>
          <w:color w:val="1F4E79"/>
          <w:lang w:val="de-DE"/>
        </w:rPr>
        <w:t xml:space="preserve"> Juli </w:t>
      </w:r>
      <w:r w:rsidR="00166AFE" w:rsidRPr="00923112">
        <w:rPr>
          <w:b/>
          <w:bCs/>
          <w:color w:val="1F4E79"/>
          <w:lang w:val="de-DE"/>
        </w:rPr>
        <w:t>2024,</w:t>
      </w:r>
      <w:r w:rsidRPr="00923112">
        <w:rPr>
          <w:b/>
          <w:bCs/>
          <w:color w:val="1F4E79"/>
          <w:lang w:val="de-DE"/>
        </w:rPr>
        <w:t xml:space="preserve"> in einer gemeinsamen Erklärung erneut die Abschaffung des Nachtfahrverbots für Euro 6 auf der A13 in Nordtirol und freien Warenverkehr auf der Straße sowie </w:t>
      </w:r>
      <w:r w:rsidR="00166AFE" w:rsidRPr="00923112">
        <w:rPr>
          <w:b/>
          <w:bCs/>
          <w:color w:val="1F4E79"/>
          <w:lang w:val="de-DE"/>
        </w:rPr>
        <w:t xml:space="preserve">die </w:t>
      </w:r>
      <w:r w:rsidRPr="00923112">
        <w:rPr>
          <w:b/>
          <w:bCs/>
          <w:color w:val="1F4E79"/>
          <w:lang w:val="de-DE"/>
        </w:rPr>
        <w:t>Begrenzung der verkehrsbeschränkenden Maßnahmen in Österreich auf ein Minimum.</w:t>
      </w:r>
      <w:r w:rsidR="00892C04" w:rsidRPr="00923112">
        <w:rPr>
          <w:b/>
          <w:bCs/>
          <w:color w:val="1F4E79"/>
          <w:lang w:val="de-DE"/>
        </w:rPr>
        <w:t xml:space="preserve"> </w:t>
      </w:r>
      <w:r w:rsidR="00AF409F" w:rsidRPr="00923112">
        <w:rPr>
          <w:b/>
          <w:bCs/>
          <w:color w:val="1F4E79"/>
          <w:lang w:val="de-DE"/>
        </w:rPr>
        <w:t xml:space="preserve">Diese Forderungen laufen auf eine weitere Zunahme des Schwerlast-Transitverkehrs auf der Straße über den Brenner über die </w:t>
      </w:r>
      <w:r w:rsidR="00166AFE" w:rsidRPr="00923112">
        <w:rPr>
          <w:b/>
          <w:bCs/>
          <w:color w:val="1F4E79"/>
          <w:lang w:val="de-DE"/>
        </w:rPr>
        <w:t xml:space="preserve">2023 registrierten </w:t>
      </w:r>
      <w:r w:rsidR="00AF409F" w:rsidRPr="00923112">
        <w:rPr>
          <w:b/>
          <w:bCs/>
          <w:color w:val="1F4E79"/>
          <w:lang w:val="de-DE"/>
        </w:rPr>
        <w:t>2,4 Mio. LKW hinaus.</w:t>
      </w:r>
      <w:r w:rsidR="00892C04" w:rsidRPr="00923112">
        <w:rPr>
          <w:b/>
          <w:bCs/>
          <w:color w:val="1F4E79"/>
          <w:lang w:val="de-DE"/>
        </w:rPr>
        <w:t xml:space="preserve"> Der Heimatpflegeverband kritisiert diese Forderung und spricht sich für ein europäisches </w:t>
      </w:r>
      <w:r w:rsidR="00923112" w:rsidRPr="00923112">
        <w:rPr>
          <w:b/>
          <w:bCs/>
          <w:color w:val="1F4E79"/>
          <w:lang w:val="de-DE"/>
        </w:rPr>
        <w:t xml:space="preserve">Lösung im Sinne von Umwelt, Klima und Gesundheit aus. </w:t>
      </w:r>
    </w:p>
    <w:p w14:paraId="1B81C596" w14:textId="10CBC0B0" w:rsidR="00892C04" w:rsidRDefault="00AF409F" w:rsidP="00166AFE">
      <w:pPr>
        <w:jc w:val="both"/>
        <w:rPr>
          <w:color w:val="1F4E79"/>
          <w:lang w:val="de-DE"/>
        </w:rPr>
      </w:pPr>
      <w:r w:rsidRPr="00892C04">
        <w:rPr>
          <w:color w:val="1F4E79"/>
          <w:lang w:val="de-DE"/>
        </w:rPr>
        <w:t xml:space="preserve">Gerade der Neubau der Luegbrücke </w:t>
      </w:r>
      <w:r w:rsidR="002B38D3" w:rsidRPr="00892C04">
        <w:rPr>
          <w:color w:val="1F4E79"/>
          <w:lang w:val="de-DE"/>
        </w:rPr>
        <w:t xml:space="preserve">oder des Luegtunnels </w:t>
      </w:r>
      <w:r w:rsidRPr="00892C04">
        <w:rPr>
          <w:color w:val="1F4E79"/>
          <w:lang w:val="de-DE"/>
        </w:rPr>
        <w:t xml:space="preserve">ab 2025 muss zu einer Reduzierung des Schwerverkehrs über den Brenner genutzt werden. Diese </w:t>
      </w:r>
      <w:r w:rsidR="00166AFE" w:rsidRPr="00892C04">
        <w:rPr>
          <w:color w:val="1F4E79"/>
          <w:lang w:val="de-DE"/>
        </w:rPr>
        <w:t xml:space="preserve">durch die Infrastruktur erzwungene </w:t>
      </w:r>
      <w:r w:rsidRPr="00892C04">
        <w:rPr>
          <w:color w:val="1F4E79"/>
          <w:lang w:val="de-DE"/>
        </w:rPr>
        <w:t>Beschränkung bietet die Chance auf eine dauerhafte Verlagerung des Güterverkehrs von der Straße auf die Schiene.</w:t>
      </w:r>
      <w:r w:rsidR="00892C04">
        <w:rPr>
          <w:color w:val="1F4E79"/>
          <w:lang w:val="de-DE"/>
        </w:rPr>
        <w:t xml:space="preserve"> </w:t>
      </w:r>
      <w:r w:rsidRPr="00892C04">
        <w:rPr>
          <w:color w:val="1F4E79"/>
          <w:lang w:val="de-DE"/>
        </w:rPr>
        <w:t>Fällt das Nachtfahrverbot, würde die Brennerautobahn noch mehr Verkehr, und zwar auch mehr Umwegverkehr anziehen, die Lärmbelastung und Gesundheitsgefährdung der Bevölkerung würde steigen, die Luftqualität Schaden leiden. Die im Güterverkehr auf der Bahn heute ungenutzten Kapazitäten blieben weiterhin ungenutzt</w:t>
      </w:r>
      <w:r w:rsidR="002B38D3" w:rsidRPr="00892C04">
        <w:rPr>
          <w:color w:val="1F4E79"/>
          <w:lang w:val="de-DE"/>
        </w:rPr>
        <w:t>.</w:t>
      </w:r>
    </w:p>
    <w:p w14:paraId="3AA9276B" w14:textId="604D115F" w:rsidR="00AF409F" w:rsidRPr="00892C04" w:rsidRDefault="00AF409F" w:rsidP="00166AFE">
      <w:pPr>
        <w:jc w:val="both"/>
        <w:rPr>
          <w:color w:val="1F4E79"/>
          <w:lang w:val="de-DE"/>
        </w:rPr>
      </w:pPr>
      <w:r w:rsidRPr="00892C04">
        <w:rPr>
          <w:color w:val="1F4E79"/>
          <w:lang w:val="de-DE"/>
        </w:rPr>
        <w:t xml:space="preserve">Der </w:t>
      </w:r>
      <w:r w:rsidR="002B38D3" w:rsidRPr="00892C04">
        <w:rPr>
          <w:color w:val="1F4E79"/>
          <w:lang w:val="de-DE"/>
        </w:rPr>
        <w:t>Heimatpflegeverband</w:t>
      </w:r>
      <w:r w:rsidRPr="00892C04">
        <w:rPr>
          <w:color w:val="1F4E79"/>
          <w:lang w:val="de-DE"/>
        </w:rPr>
        <w:t xml:space="preserve"> Südtirol unterstützt</w:t>
      </w:r>
      <w:r w:rsidR="00535962" w:rsidRPr="00892C04">
        <w:rPr>
          <w:color w:val="1F4E79"/>
          <w:lang w:val="de-DE"/>
        </w:rPr>
        <w:t xml:space="preserve"> deshalb</w:t>
      </w:r>
      <w:r w:rsidRPr="00892C04">
        <w:rPr>
          <w:color w:val="1F4E79"/>
          <w:lang w:val="de-DE"/>
        </w:rPr>
        <w:t xml:space="preserve"> voll und ganz die Tiroler Landesregierung in ihrer konsequenten Ablehnung dieses Ansinnens.</w:t>
      </w:r>
      <w:r w:rsidR="00892C04">
        <w:rPr>
          <w:color w:val="1F4E79"/>
          <w:lang w:val="de-DE"/>
        </w:rPr>
        <w:t xml:space="preserve"> </w:t>
      </w:r>
      <w:r w:rsidRPr="00892C04">
        <w:rPr>
          <w:color w:val="1F4E79"/>
          <w:lang w:val="de-DE"/>
        </w:rPr>
        <w:t>„Wir brauchen dringendst eine gemeinsame europäische Lösung gerade beim Verkehr, die die Bedürfnisse der Bevölkerung, der Umwelt und Sicherheit auf den Straßen garantiert,</w:t>
      </w:r>
      <w:r w:rsidR="00535962" w:rsidRPr="00892C04">
        <w:rPr>
          <w:color w:val="1F4E79"/>
          <w:lang w:val="de-DE"/>
        </w:rPr>
        <w:t>“</w:t>
      </w:r>
      <w:r w:rsidRPr="00892C04">
        <w:rPr>
          <w:color w:val="1F4E79"/>
          <w:lang w:val="de-DE"/>
        </w:rPr>
        <w:t xml:space="preserve"> betonte Heiner Oberrauch</w:t>
      </w:r>
      <w:r w:rsidR="002B38D3" w:rsidRPr="00892C04">
        <w:rPr>
          <w:color w:val="1F4E79"/>
          <w:lang w:val="de-DE"/>
        </w:rPr>
        <w:t>, Präsident des Unternehmerverbandes</w:t>
      </w:r>
      <w:r w:rsidRPr="00892C04">
        <w:rPr>
          <w:color w:val="1F4E79"/>
          <w:lang w:val="de-DE"/>
        </w:rPr>
        <w:t xml:space="preserve"> </w:t>
      </w:r>
      <w:r w:rsidR="00892C04">
        <w:rPr>
          <w:color w:val="1F4E79"/>
          <w:lang w:val="de-DE"/>
        </w:rPr>
        <w:t>zuletzt gegenüber Südtiroler Medien</w:t>
      </w:r>
      <w:r w:rsidRPr="00892C04">
        <w:rPr>
          <w:color w:val="1F4E79"/>
          <w:lang w:val="de-DE"/>
        </w:rPr>
        <w:t xml:space="preserve">. Auch </w:t>
      </w:r>
      <w:r w:rsidR="00892C04">
        <w:rPr>
          <w:color w:val="1F4E79"/>
          <w:lang w:val="de-DE"/>
        </w:rPr>
        <w:t>der Heimatpflegeverband</w:t>
      </w:r>
      <w:r w:rsidRPr="00892C04">
        <w:rPr>
          <w:color w:val="1F4E79"/>
          <w:lang w:val="de-DE"/>
        </w:rPr>
        <w:t xml:space="preserve"> </w:t>
      </w:r>
      <w:r w:rsidR="00892C04">
        <w:rPr>
          <w:color w:val="1F4E79"/>
          <w:lang w:val="de-DE"/>
        </w:rPr>
        <w:t>stimmt</w:t>
      </w:r>
      <w:r w:rsidR="00535962" w:rsidRPr="00892C04">
        <w:rPr>
          <w:color w:val="1F4E79"/>
          <w:lang w:val="de-DE"/>
        </w:rPr>
        <w:t xml:space="preserve"> dieser Haltung zu und </w:t>
      </w:r>
      <w:r w:rsidR="00892C04">
        <w:rPr>
          <w:color w:val="1F4E79"/>
          <w:lang w:val="de-DE"/>
        </w:rPr>
        <w:t>tritt</w:t>
      </w:r>
      <w:r w:rsidRPr="00892C04">
        <w:rPr>
          <w:color w:val="1F4E79"/>
          <w:lang w:val="de-DE"/>
        </w:rPr>
        <w:t xml:space="preserve"> für eine eu</w:t>
      </w:r>
      <w:r w:rsidR="00535962" w:rsidRPr="00892C04">
        <w:rPr>
          <w:color w:val="1F4E79"/>
          <w:lang w:val="de-DE"/>
        </w:rPr>
        <w:t>ro</w:t>
      </w:r>
      <w:r w:rsidRPr="00892C04">
        <w:rPr>
          <w:color w:val="1F4E79"/>
          <w:lang w:val="de-DE"/>
        </w:rPr>
        <w:t xml:space="preserve">päische Lösung bei den Güterverkehrsströmen ein, aber zum Schutz von </w:t>
      </w:r>
      <w:r w:rsidR="00535962" w:rsidRPr="00892C04">
        <w:rPr>
          <w:color w:val="1F4E79"/>
          <w:lang w:val="de-DE"/>
        </w:rPr>
        <w:t>G</w:t>
      </w:r>
      <w:r w:rsidRPr="00892C04">
        <w:rPr>
          <w:color w:val="1F4E79"/>
          <w:lang w:val="de-DE"/>
        </w:rPr>
        <w:t xml:space="preserve">esundheit und Umwelt, im Interesse von Kostenwahrheit und Klimazielen. </w:t>
      </w:r>
      <w:r w:rsidR="00535962" w:rsidRPr="00892C04">
        <w:rPr>
          <w:color w:val="1F4E79"/>
          <w:lang w:val="de-DE"/>
        </w:rPr>
        <w:t xml:space="preserve">Der freie Warenverkehr ist kein Naturgesetz, sondern unterliegt EU- und staatsrechtlichen Bindungen. </w:t>
      </w:r>
      <w:r w:rsidRPr="00892C04">
        <w:rPr>
          <w:color w:val="1F4E79"/>
          <w:lang w:val="de-DE"/>
        </w:rPr>
        <w:t>Europäisch würde in dieser Hinsicht bedeuten</w:t>
      </w:r>
      <w:r w:rsidR="002B38D3" w:rsidRPr="00892C04">
        <w:rPr>
          <w:color w:val="1F4E79"/>
          <w:lang w:val="de-DE"/>
        </w:rPr>
        <w:t>:</w:t>
      </w:r>
    </w:p>
    <w:p w14:paraId="18D82CB7" w14:textId="7CD8F989" w:rsidR="00AF409F" w:rsidRPr="00892C04" w:rsidRDefault="00535962" w:rsidP="00166AFE">
      <w:pPr>
        <w:pStyle w:val="Listenabsatz"/>
        <w:numPr>
          <w:ilvl w:val="0"/>
          <w:numId w:val="2"/>
        </w:numPr>
        <w:jc w:val="both"/>
        <w:rPr>
          <w:color w:val="1F4E79"/>
          <w:lang w:val="de-DE"/>
        </w:rPr>
      </w:pPr>
      <w:r w:rsidRPr="00892C04">
        <w:rPr>
          <w:color w:val="1F4E79"/>
          <w:lang w:val="de-DE"/>
        </w:rPr>
        <w:t>d</w:t>
      </w:r>
      <w:r w:rsidR="00AF409F" w:rsidRPr="00892C04">
        <w:rPr>
          <w:color w:val="1F4E79"/>
          <w:lang w:val="de-DE"/>
        </w:rPr>
        <w:t>ass alle Alpenstaaten eine Lösung für den viel zu hohen Umwegverkehr über den Brenner finden. Eine einzige Transitroute nimmt 5</w:t>
      </w:r>
      <w:r w:rsidR="007341B8" w:rsidRPr="00892C04">
        <w:rPr>
          <w:color w:val="1F4E79"/>
          <w:lang w:val="de-DE"/>
        </w:rPr>
        <w:t>4</w:t>
      </w:r>
      <w:r w:rsidR="002B38D3" w:rsidRPr="00892C04">
        <w:rPr>
          <w:color w:val="1F4E79"/>
          <w:lang w:val="de-DE"/>
        </w:rPr>
        <w:t xml:space="preserve"> </w:t>
      </w:r>
      <w:r w:rsidR="00AF409F" w:rsidRPr="00892C04">
        <w:rPr>
          <w:color w:val="1F4E79"/>
          <w:lang w:val="de-DE"/>
        </w:rPr>
        <w:t>% des gesa</w:t>
      </w:r>
      <w:r w:rsidRPr="00892C04">
        <w:rPr>
          <w:color w:val="1F4E79"/>
          <w:lang w:val="de-DE"/>
        </w:rPr>
        <w:t>m</w:t>
      </w:r>
      <w:r w:rsidR="00AF409F" w:rsidRPr="00892C04">
        <w:rPr>
          <w:color w:val="1F4E79"/>
          <w:lang w:val="de-DE"/>
        </w:rPr>
        <w:t>ten alpenquerenden Güterverkehrs</w:t>
      </w:r>
      <w:r w:rsidR="00FB2B3C" w:rsidRPr="00892C04">
        <w:rPr>
          <w:color w:val="1F4E79"/>
          <w:lang w:val="de-DE"/>
        </w:rPr>
        <w:t xml:space="preserve"> auf, wovon fast 30</w:t>
      </w:r>
      <w:r w:rsidR="002B38D3" w:rsidRPr="00892C04">
        <w:rPr>
          <w:color w:val="1F4E79"/>
          <w:lang w:val="de-DE"/>
        </w:rPr>
        <w:t xml:space="preserve"> </w:t>
      </w:r>
      <w:r w:rsidR="00FB2B3C" w:rsidRPr="00892C04">
        <w:rPr>
          <w:color w:val="1F4E79"/>
          <w:lang w:val="de-DE"/>
        </w:rPr>
        <w:t>% eine kürzere Route zum Ziel hätten als den Brenner</w:t>
      </w:r>
      <w:r w:rsidR="00737793" w:rsidRPr="00892C04">
        <w:rPr>
          <w:color w:val="1F4E79"/>
          <w:lang w:val="de-DE"/>
        </w:rPr>
        <w:t xml:space="preserve"> (</w:t>
      </w:r>
      <w:hyperlink r:id="rId7" w:history="1">
        <w:r w:rsidR="00737793" w:rsidRPr="00892C04">
          <w:rPr>
            <w:rStyle w:val="Hyperlink"/>
            <w:color w:val="1F4E79"/>
            <w:lang w:val="de-DE"/>
          </w:rPr>
          <w:t>CAFT-Studie</w:t>
        </w:r>
      </w:hyperlink>
      <w:r w:rsidR="00737793" w:rsidRPr="00892C04">
        <w:rPr>
          <w:color w:val="1F4E79"/>
          <w:lang w:val="de-DE"/>
        </w:rPr>
        <w:t xml:space="preserve"> Dezember 2021)</w:t>
      </w:r>
      <w:r w:rsidR="00FB2B3C" w:rsidRPr="00892C04">
        <w:rPr>
          <w:color w:val="1F4E79"/>
          <w:lang w:val="de-DE"/>
        </w:rPr>
        <w:t xml:space="preserve">. Europäisch heißt für uns, für eine gerechtere Verteilung dieser Verkehrsströme </w:t>
      </w:r>
      <w:r w:rsidRPr="00892C04">
        <w:rPr>
          <w:color w:val="1F4E79"/>
          <w:lang w:val="de-DE"/>
        </w:rPr>
        <w:t xml:space="preserve">auf alle Transitrouten </w:t>
      </w:r>
      <w:r w:rsidR="00FB2B3C" w:rsidRPr="00892C04">
        <w:rPr>
          <w:color w:val="1F4E79"/>
          <w:lang w:val="de-DE"/>
        </w:rPr>
        <w:t>zu sorgen.</w:t>
      </w:r>
      <w:r w:rsidR="00737793" w:rsidRPr="00892C04">
        <w:rPr>
          <w:color w:val="1F4E79"/>
          <w:lang w:val="de-DE"/>
        </w:rPr>
        <w:t xml:space="preserve"> </w:t>
      </w:r>
      <w:hyperlink r:id="rId8" w:history="1">
        <w:r w:rsidR="00737793" w:rsidRPr="00892C04">
          <w:rPr>
            <w:rStyle w:val="Hyperlink"/>
            <w:color w:val="1F4E79"/>
            <w:sz w:val="24"/>
            <w:szCs w:val="24"/>
          </w:rPr>
          <w:t>Der Gotthard-Basistunnel war 2023 nur zu 55</w:t>
        </w:r>
        <w:r w:rsidR="002B38D3" w:rsidRPr="00892C04">
          <w:rPr>
            <w:rStyle w:val="Hyperlink"/>
            <w:color w:val="1F4E79"/>
            <w:sz w:val="24"/>
            <w:szCs w:val="24"/>
          </w:rPr>
          <w:t xml:space="preserve"> </w:t>
        </w:r>
        <w:r w:rsidR="00737793" w:rsidRPr="00892C04">
          <w:rPr>
            <w:rStyle w:val="Hyperlink"/>
            <w:color w:val="1F4E79"/>
            <w:sz w:val="24"/>
            <w:szCs w:val="24"/>
          </w:rPr>
          <w:t>% ausgelastet.</w:t>
        </w:r>
      </w:hyperlink>
    </w:p>
    <w:p w14:paraId="183B66E4" w14:textId="6F2AE855" w:rsidR="00FB2B3C" w:rsidRPr="00892C04" w:rsidRDefault="00535962" w:rsidP="00166AFE">
      <w:pPr>
        <w:pStyle w:val="Listenabsatz"/>
        <w:numPr>
          <w:ilvl w:val="0"/>
          <w:numId w:val="2"/>
        </w:numPr>
        <w:jc w:val="both"/>
        <w:rPr>
          <w:color w:val="1F4E79"/>
          <w:lang w:val="de-DE"/>
        </w:rPr>
      </w:pPr>
      <w:r w:rsidRPr="00892C04">
        <w:rPr>
          <w:color w:val="1F4E79"/>
          <w:lang w:val="de-DE"/>
        </w:rPr>
        <w:t>d</w:t>
      </w:r>
      <w:r w:rsidR="00FB2B3C" w:rsidRPr="00892C04">
        <w:rPr>
          <w:color w:val="1F4E79"/>
          <w:lang w:val="de-DE"/>
        </w:rPr>
        <w:t>ass Vorkehrungen getroffen werden für die 20</w:t>
      </w:r>
      <w:r w:rsidR="00737793" w:rsidRPr="00892C04">
        <w:rPr>
          <w:color w:val="1F4E79"/>
          <w:lang w:val="de-DE"/>
        </w:rPr>
        <w:t>30</w:t>
      </w:r>
      <w:r w:rsidR="00FB2B3C" w:rsidRPr="00892C04">
        <w:rPr>
          <w:color w:val="1F4E79"/>
          <w:lang w:val="de-DE"/>
        </w:rPr>
        <w:t xml:space="preserve"> in Kraft tretende EU-Verordnung zur Senkung der Grenzwerte bei </w:t>
      </w:r>
      <w:hyperlink r:id="rId9" w:history="1">
        <w:r w:rsidR="00737793" w:rsidRPr="00892C04">
          <w:rPr>
            <w:rStyle w:val="Hyperlink"/>
            <w:color w:val="1F4E79"/>
            <w:sz w:val="24"/>
            <w:szCs w:val="24"/>
            <w:lang w:val="de-DE"/>
          </w:rPr>
          <w:t>Stickstoffdioxid- und Feinstaubemissionen</w:t>
        </w:r>
      </w:hyperlink>
      <w:r w:rsidR="00FB2B3C" w:rsidRPr="00892C04">
        <w:rPr>
          <w:color w:val="1F4E79"/>
          <w:lang w:val="de-DE"/>
        </w:rPr>
        <w:t>, die beim heutigen Verkehrsaufkommen a</w:t>
      </w:r>
      <w:r w:rsidR="007341B8" w:rsidRPr="00892C04">
        <w:rPr>
          <w:color w:val="1F4E79"/>
          <w:lang w:val="de-DE"/>
        </w:rPr>
        <w:t>m</w:t>
      </w:r>
      <w:r w:rsidR="00FB2B3C" w:rsidRPr="00892C04">
        <w:rPr>
          <w:color w:val="1F4E79"/>
          <w:lang w:val="de-DE"/>
        </w:rPr>
        <w:t xml:space="preserve"> Brenner nicht gewahrt werden können.</w:t>
      </w:r>
      <w:r w:rsidR="00737793" w:rsidRPr="00892C04">
        <w:rPr>
          <w:color w:val="1F4E79"/>
          <w:sz w:val="24"/>
          <w:szCs w:val="24"/>
          <w:lang w:val="de-DE"/>
        </w:rPr>
        <w:t xml:space="preserve"> </w:t>
      </w:r>
    </w:p>
    <w:p w14:paraId="07914EB4" w14:textId="0A8A1C66" w:rsidR="00FB2B3C" w:rsidRPr="00892C04" w:rsidRDefault="007341B8" w:rsidP="00166AFE">
      <w:pPr>
        <w:pStyle w:val="Listenabsatz"/>
        <w:numPr>
          <w:ilvl w:val="0"/>
          <w:numId w:val="2"/>
        </w:numPr>
        <w:jc w:val="both"/>
        <w:rPr>
          <w:color w:val="1F4E79"/>
          <w:lang w:val="de-DE"/>
        </w:rPr>
      </w:pPr>
      <w:r w:rsidRPr="00892C04">
        <w:rPr>
          <w:color w:val="1F4E79"/>
          <w:lang w:val="de-DE"/>
        </w:rPr>
        <w:t>d</w:t>
      </w:r>
      <w:r w:rsidR="00FB2B3C" w:rsidRPr="00892C04">
        <w:rPr>
          <w:color w:val="1F4E79"/>
          <w:lang w:val="de-DE"/>
        </w:rPr>
        <w:t xml:space="preserve">ass man die im EU-Klimaschutzgesetz festgeschriebenen Klimaziele der EU </w:t>
      </w:r>
      <w:r w:rsidR="00535962" w:rsidRPr="00892C04">
        <w:rPr>
          <w:color w:val="1F4E79"/>
          <w:lang w:val="de-DE"/>
        </w:rPr>
        <w:t xml:space="preserve">(Klimaneutralität bis 2050) </w:t>
      </w:r>
      <w:r w:rsidR="00FB2B3C" w:rsidRPr="00892C04">
        <w:rPr>
          <w:color w:val="1F4E79"/>
          <w:lang w:val="de-DE"/>
        </w:rPr>
        <w:t xml:space="preserve">und das Zwischenziel </w:t>
      </w:r>
      <w:r w:rsidR="00737793" w:rsidRPr="00892C04">
        <w:rPr>
          <w:color w:val="1F4E79"/>
          <w:lang w:val="de-DE"/>
        </w:rPr>
        <w:t xml:space="preserve">für 2030 von </w:t>
      </w:r>
      <w:r w:rsidR="00FB2B3C" w:rsidRPr="00892C04">
        <w:rPr>
          <w:color w:val="1F4E79"/>
          <w:lang w:val="de-DE"/>
        </w:rPr>
        <w:t>-55% CO</w:t>
      </w:r>
      <w:r w:rsidR="00FB2B3C" w:rsidRPr="00892C04">
        <w:rPr>
          <w:color w:val="1F4E79"/>
          <w:vertAlign w:val="subscript"/>
          <w:lang w:val="de-DE"/>
        </w:rPr>
        <w:t>2</w:t>
      </w:r>
      <w:r w:rsidR="00FB2B3C" w:rsidRPr="00892C04">
        <w:rPr>
          <w:color w:val="1F4E79"/>
          <w:lang w:val="de-DE"/>
        </w:rPr>
        <w:t xml:space="preserve">-Emissionen ernst nimmt. Gerade der Sektor Transport und Verkehr ist bei der </w:t>
      </w:r>
      <w:r w:rsidR="002B38D3" w:rsidRPr="00892C04">
        <w:rPr>
          <w:color w:val="1F4E79"/>
          <w:lang w:val="de-DE"/>
        </w:rPr>
        <w:t>CO</w:t>
      </w:r>
      <w:r w:rsidR="002B38D3" w:rsidRPr="00892C04">
        <w:rPr>
          <w:color w:val="1F4E79"/>
          <w:vertAlign w:val="subscript"/>
          <w:lang w:val="de-DE"/>
        </w:rPr>
        <w:t>2</w:t>
      </w:r>
      <w:r w:rsidR="00FB2B3C" w:rsidRPr="00892C04">
        <w:rPr>
          <w:color w:val="1F4E79"/>
          <w:lang w:val="de-DE"/>
        </w:rPr>
        <w:t>-Emissionsreduktion im Rückstand.</w:t>
      </w:r>
    </w:p>
    <w:p w14:paraId="33B7209D" w14:textId="7B61713E" w:rsidR="00FB2B3C" w:rsidRPr="00892C04" w:rsidRDefault="00FB2B3C" w:rsidP="00166AFE">
      <w:pPr>
        <w:pStyle w:val="Listenabsatz"/>
        <w:numPr>
          <w:ilvl w:val="0"/>
          <w:numId w:val="2"/>
        </w:numPr>
        <w:jc w:val="both"/>
        <w:rPr>
          <w:color w:val="1F4E79"/>
          <w:lang w:val="de-DE"/>
        </w:rPr>
      </w:pPr>
      <w:r w:rsidRPr="00892C04">
        <w:rPr>
          <w:color w:val="1F4E79"/>
          <w:lang w:val="de-DE"/>
        </w:rPr>
        <w:t>Europäisch wäre die Harmon</w:t>
      </w:r>
      <w:r w:rsidR="007341B8" w:rsidRPr="00892C04">
        <w:rPr>
          <w:color w:val="1F4E79"/>
          <w:lang w:val="de-DE"/>
        </w:rPr>
        <w:t>i</w:t>
      </w:r>
      <w:r w:rsidRPr="00892C04">
        <w:rPr>
          <w:color w:val="1F4E79"/>
          <w:lang w:val="de-DE"/>
        </w:rPr>
        <w:t xml:space="preserve">sierung von </w:t>
      </w:r>
      <w:r w:rsidR="00535962" w:rsidRPr="00892C04">
        <w:rPr>
          <w:color w:val="1F4E79"/>
          <w:lang w:val="de-DE"/>
        </w:rPr>
        <w:t>M</w:t>
      </w:r>
      <w:r w:rsidRPr="00892C04">
        <w:rPr>
          <w:color w:val="1F4E79"/>
          <w:lang w:val="de-DE"/>
        </w:rPr>
        <w:t>aut- und Treibstoffkosten in allen Anrainerstaaten</w:t>
      </w:r>
      <w:r w:rsidR="007341B8" w:rsidRPr="00892C04">
        <w:rPr>
          <w:color w:val="1F4E79"/>
          <w:lang w:val="de-DE"/>
        </w:rPr>
        <w:t xml:space="preserve"> speziell längs der Brennerroute</w:t>
      </w:r>
      <w:r w:rsidRPr="00892C04">
        <w:rPr>
          <w:color w:val="1F4E79"/>
          <w:lang w:val="de-DE"/>
        </w:rPr>
        <w:t>, die schrittweise verteuert werden müssen, um die Klimaziele zu erreichen.</w:t>
      </w:r>
    </w:p>
    <w:p w14:paraId="4E7A184B" w14:textId="3FED0B7C" w:rsidR="00B46AC9" w:rsidRPr="00892C04" w:rsidRDefault="00E62D91" w:rsidP="00166AFE">
      <w:pPr>
        <w:jc w:val="both"/>
        <w:rPr>
          <w:color w:val="1F4E79"/>
          <w:lang w:val="de-DE"/>
        </w:rPr>
      </w:pPr>
      <w:r>
        <w:rPr>
          <w:color w:val="1F4E79"/>
          <w:lang w:val="de-DE"/>
        </w:rPr>
        <w:lastRenderedPageBreak/>
        <w:t>Der Heimatpflegeverband</w:t>
      </w:r>
      <w:r w:rsidR="00FB2B3C" w:rsidRPr="00892C04">
        <w:rPr>
          <w:color w:val="1F4E79"/>
          <w:lang w:val="de-DE"/>
        </w:rPr>
        <w:t xml:space="preserve"> befürworte</w:t>
      </w:r>
      <w:r w:rsidR="00892C04">
        <w:rPr>
          <w:color w:val="1F4E79"/>
          <w:lang w:val="de-DE"/>
        </w:rPr>
        <w:t xml:space="preserve">t </w:t>
      </w:r>
      <w:r w:rsidR="00FB2B3C" w:rsidRPr="00892C04">
        <w:rPr>
          <w:color w:val="1F4E79"/>
          <w:lang w:val="de-DE"/>
        </w:rPr>
        <w:t xml:space="preserve">die </w:t>
      </w:r>
      <w:r w:rsidR="00535962" w:rsidRPr="00892C04">
        <w:rPr>
          <w:color w:val="1F4E79"/>
          <w:lang w:val="de-DE"/>
        </w:rPr>
        <w:t xml:space="preserve">von den Industriellen angesprochene </w:t>
      </w:r>
      <w:r w:rsidR="00FB2B3C" w:rsidRPr="00892C04">
        <w:rPr>
          <w:color w:val="1F4E79"/>
          <w:lang w:val="de-DE"/>
        </w:rPr>
        <w:t>Slot-Lösung für LKW auf der Autobahn A13 und A22 mit buchbaren Fahrten, aber nicht</w:t>
      </w:r>
      <w:r w:rsidR="00535962" w:rsidRPr="00892C04">
        <w:rPr>
          <w:color w:val="1F4E79"/>
          <w:lang w:val="de-DE"/>
        </w:rPr>
        <w:t xml:space="preserve"> </w:t>
      </w:r>
      <w:r w:rsidR="00FB2B3C" w:rsidRPr="00892C04">
        <w:rPr>
          <w:color w:val="1F4E79"/>
          <w:lang w:val="de-DE"/>
        </w:rPr>
        <w:t>n</w:t>
      </w:r>
      <w:r w:rsidR="00535962" w:rsidRPr="00892C04">
        <w:rPr>
          <w:color w:val="1F4E79"/>
          <w:lang w:val="de-DE"/>
        </w:rPr>
        <w:t>u</w:t>
      </w:r>
      <w:r w:rsidR="00FB2B3C" w:rsidRPr="00892C04">
        <w:rPr>
          <w:color w:val="1F4E79"/>
          <w:lang w:val="de-DE"/>
        </w:rPr>
        <w:t>r als temporäre Maßnahme zur Auflösung von LKW-S</w:t>
      </w:r>
      <w:r w:rsidR="00535962" w:rsidRPr="00892C04">
        <w:rPr>
          <w:color w:val="1F4E79"/>
          <w:lang w:val="de-DE"/>
        </w:rPr>
        <w:t>ta</w:t>
      </w:r>
      <w:r w:rsidR="00FB2B3C" w:rsidRPr="00892C04">
        <w:rPr>
          <w:color w:val="1F4E79"/>
          <w:lang w:val="de-DE"/>
        </w:rPr>
        <w:t xml:space="preserve">us bei Überlastung, sondern als permanentes Verkehrsleitsystem für den </w:t>
      </w:r>
      <w:r w:rsidR="00535962" w:rsidRPr="00892C04">
        <w:rPr>
          <w:color w:val="1F4E79"/>
          <w:lang w:val="de-DE"/>
        </w:rPr>
        <w:t xml:space="preserve">alpenquerenden </w:t>
      </w:r>
      <w:r w:rsidR="00FB2B3C" w:rsidRPr="00892C04">
        <w:rPr>
          <w:color w:val="1F4E79"/>
          <w:lang w:val="de-DE"/>
        </w:rPr>
        <w:t>Güterverkehr. Die Slots (Zahl an buc</w:t>
      </w:r>
      <w:r w:rsidR="00535962" w:rsidRPr="00892C04">
        <w:rPr>
          <w:color w:val="1F4E79"/>
          <w:lang w:val="de-DE"/>
        </w:rPr>
        <w:t>h</w:t>
      </w:r>
      <w:r w:rsidR="00FB2B3C" w:rsidRPr="00892C04">
        <w:rPr>
          <w:color w:val="1F4E79"/>
          <w:lang w:val="de-DE"/>
        </w:rPr>
        <w:t xml:space="preserve">baren und erlaubten </w:t>
      </w:r>
      <w:r w:rsidR="00535962" w:rsidRPr="00892C04">
        <w:rPr>
          <w:color w:val="1F4E79"/>
          <w:lang w:val="de-DE"/>
        </w:rPr>
        <w:t>LKW-</w:t>
      </w:r>
      <w:r w:rsidR="00FB2B3C" w:rsidRPr="00892C04">
        <w:rPr>
          <w:color w:val="1F4E79"/>
          <w:lang w:val="de-DE"/>
        </w:rPr>
        <w:t xml:space="preserve">Fahrten) sollen zudem jährlich, monatlich und täglich nach </w:t>
      </w:r>
      <w:r w:rsidR="00430BDA" w:rsidRPr="00892C04">
        <w:rPr>
          <w:color w:val="1F4E79"/>
          <w:lang w:val="de-DE"/>
        </w:rPr>
        <w:t xml:space="preserve">Maßgabe von </w:t>
      </w:r>
      <w:r w:rsidR="00FB2B3C" w:rsidRPr="00892C04">
        <w:rPr>
          <w:color w:val="1F4E79"/>
          <w:lang w:val="de-DE"/>
        </w:rPr>
        <w:t>Umwelt- und Klimaschutzzielen gedeckelt werden.</w:t>
      </w:r>
    </w:p>
    <w:sectPr w:rsidR="00B46AC9" w:rsidRPr="00892C04">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8DA7" w14:textId="77777777" w:rsidR="00BB2F79" w:rsidRDefault="00BB2F79" w:rsidP="00892C04">
      <w:pPr>
        <w:spacing w:after="0" w:line="240" w:lineRule="auto"/>
      </w:pPr>
      <w:r>
        <w:separator/>
      </w:r>
    </w:p>
  </w:endnote>
  <w:endnote w:type="continuationSeparator" w:id="0">
    <w:p w14:paraId="1C9BFA62" w14:textId="77777777" w:rsidR="00BB2F79" w:rsidRDefault="00BB2F79" w:rsidP="0089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BE86A" w14:textId="77777777" w:rsidR="00BB2F79" w:rsidRDefault="00BB2F79" w:rsidP="00892C04">
      <w:pPr>
        <w:spacing w:after="0" w:line="240" w:lineRule="auto"/>
      </w:pPr>
      <w:r>
        <w:separator/>
      </w:r>
    </w:p>
  </w:footnote>
  <w:footnote w:type="continuationSeparator" w:id="0">
    <w:p w14:paraId="005EF462" w14:textId="77777777" w:rsidR="00BB2F79" w:rsidRDefault="00BB2F79" w:rsidP="00892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A2ECE" w14:textId="2E58C545" w:rsidR="00892C04" w:rsidRDefault="00892C04">
    <w:pPr>
      <w:pStyle w:val="Kopfzeile"/>
    </w:pPr>
    <w:r>
      <w:rPr>
        <w:noProof/>
        <w:color w:val="000000"/>
      </w:rPr>
      <w:drawing>
        <wp:anchor distT="0" distB="0" distL="0" distR="0" simplePos="0" relativeHeight="251659264" behindDoc="1" locked="0" layoutInCell="1" hidden="0" allowOverlap="1" wp14:anchorId="1E94B53F" wp14:editId="0A0BC210">
          <wp:simplePos x="0" y="0"/>
          <wp:positionH relativeFrom="margin">
            <wp:posOffset>3158837</wp:posOffset>
          </wp:positionH>
          <wp:positionV relativeFrom="topMargin">
            <wp:align>bottom</wp:align>
          </wp:positionV>
          <wp:extent cx="3257550" cy="933450"/>
          <wp:effectExtent l="0" t="0" r="0" b="0"/>
          <wp:wrapNone/>
          <wp:docPr id="1" name="image1.png" descr="Ein Bild, das Text, Schrift,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image1.png" descr="Ein Bild, das Text, Schrift, Screenshot enthält.&#10;&#10;Automatisch generierte Beschreibung"/>
                  <pic:cNvPicPr preferRelativeResize="0"/>
                </pic:nvPicPr>
                <pic:blipFill rotWithShape="1">
                  <a:blip r:embed="rId1"/>
                  <a:srcRect r="46302" b="7754"/>
                  <a:stretch/>
                </pic:blipFill>
                <pic:spPr bwMode="auto">
                  <a:xfrm>
                    <a:off x="0" y="0"/>
                    <a:ext cx="32575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F7454"/>
    <w:multiLevelType w:val="hybridMultilevel"/>
    <w:tmpl w:val="7880340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D4356AC"/>
    <w:multiLevelType w:val="hybridMultilevel"/>
    <w:tmpl w:val="C79E7E60"/>
    <w:lvl w:ilvl="0" w:tplc="7CA8C2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7374296">
    <w:abstractNumId w:val="1"/>
  </w:num>
  <w:num w:numId="2" w16cid:durableId="19057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76"/>
    <w:rsid w:val="00166AFE"/>
    <w:rsid w:val="002B38D3"/>
    <w:rsid w:val="00430BDA"/>
    <w:rsid w:val="004D3342"/>
    <w:rsid w:val="00535962"/>
    <w:rsid w:val="00553482"/>
    <w:rsid w:val="007341B8"/>
    <w:rsid w:val="00737793"/>
    <w:rsid w:val="00810B01"/>
    <w:rsid w:val="00852DE7"/>
    <w:rsid w:val="00892C04"/>
    <w:rsid w:val="00923112"/>
    <w:rsid w:val="00AE02E4"/>
    <w:rsid w:val="00AF409F"/>
    <w:rsid w:val="00B46AC9"/>
    <w:rsid w:val="00BA64DA"/>
    <w:rsid w:val="00BB2F79"/>
    <w:rsid w:val="00C63A6B"/>
    <w:rsid w:val="00CD7E09"/>
    <w:rsid w:val="00E62D91"/>
    <w:rsid w:val="00EC2E76"/>
    <w:rsid w:val="00F16152"/>
    <w:rsid w:val="00F256C7"/>
    <w:rsid w:val="00F950C3"/>
    <w:rsid w:val="00FB2B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8061"/>
  <w15:chartTrackingRefBased/>
  <w15:docId w15:val="{576230A0-4E5A-4872-AD8D-64BCF0AC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409F"/>
    <w:pPr>
      <w:ind w:left="720"/>
      <w:contextualSpacing/>
    </w:pPr>
  </w:style>
  <w:style w:type="character" w:styleId="Hyperlink">
    <w:name w:val="Hyperlink"/>
    <w:basedOn w:val="Absatz-Standardschriftart"/>
    <w:uiPriority w:val="99"/>
    <w:unhideWhenUsed/>
    <w:rsid w:val="00737793"/>
    <w:rPr>
      <w:color w:val="0563C1" w:themeColor="hyperlink"/>
      <w:u w:val="single"/>
    </w:rPr>
  </w:style>
  <w:style w:type="paragraph" w:styleId="Kopfzeile">
    <w:name w:val="header"/>
    <w:basedOn w:val="Standard"/>
    <w:link w:val="KopfzeileZchn"/>
    <w:uiPriority w:val="99"/>
    <w:unhideWhenUsed/>
    <w:rsid w:val="00892C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2C04"/>
    <w:rPr>
      <w:lang w:val="it-IT"/>
    </w:rPr>
  </w:style>
  <w:style w:type="paragraph" w:styleId="Fuzeile">
    <w:name w:val="footer"/>
    <w:basedOn w:val="Standard"/>
    <w:link w:val="FuzeileZchn"/>
    <w:uiPriority w:val="99"/>
    <w:unhideWhenUsed/>
    <w:rsid w:val="00892C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2C04"/>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Users/Benedikter/Downloads/Semesterbericht%20alpenquerender%20G%C3%BCterverkehr%202023-01%20v1.1.pdf" TargetMode="External"/><Relationship Id="rId3" Type="http://schemas.openxmlformats.org/officeDocument/2006/relationships/settings" Target="settings.xml"/><Relationship Id="rId7" Type="http://schemas.openxmlformats.org/officeDocument/2006/relationships/hyperlink" Target="https://www.planoptimo.at/fileadmin/media/projekte/Aktuelles/Studie_ROUTENWAHL_IM_ALPENQUERENDEN_STRASSENGUETERVERKEHR_2019-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uroparl.europa.eu/news/de/press-room/20230911IPR04915/luftverschmutzung-strengere-grenzwerte-um-bis-2050-verschmutzungsfrei-zu-se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Benedikter Thomas</dc:creator>
  <cp:keywords/>
  <dc:description/>
  <cp:lastModifiedBy>Evi Brigl</cp:lastModifiedBy>
  <cp:revision>7</cp:revision>
  <dcterms:created xsi:type="dcterms:W3CDTF">2024-07-10T08:21:00Z</dcterms:created>
  <dcterms:modified xsi:type="dcterms:W3CDTF">2024-07-10T10:32:00Z</dcterms:modified>
</cp:coreProperties>
</file>